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7D" w:rsidRPr="001C1A2D" w:rsidRDefault="001C1A2D" w:rsidP="001C1A2D">
      <w:pPr>
        <w:jc w:val="center"/>
        <w:rPr>
          <w:rFonts w:ascii="Comic Sans MS" w:hAnsi="Comic Sans MS"/>
          <w:b/>
          <w:sz w:val="28"/>
        </w:rPr>
      </w:pPr>
      <w:bookmarkStart w:id="0" w:name="_GoBack"/>
      <w:bookmarkEnd w:id="0"/>
      <w:r w:rsidRPr="001C1A2D">
        <w:rPr>
          <w:rFonts w:ascii="Comic Sans MS" w:hAnsi="Comic Sans MS"/>
          <w:b/>
          <w:sz w:val="28"/>
        </w:rPr>
        <w:t xml:space="preserve">Year 5 English Long Term Plan – </w:t>
      </w:r>
      <w:proofErr w:type="gramStart"/>
      <w:r w:rsidRPr="001C1A2D">
        <w:rPr>
          <w:rFonts w:ascii="Comic Sans MS" w:hAnsi="Comic Sans MS"/>
          <w:b/>
          <w:sz w:val="28"/>
        </w:rPr>
        <w:t>Autumn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5415"/>
        <w:gridCol w:w="5415"/>
      </w:tblGrid>
      <w:tr w:rsidR="001C1A2D" w:rsidRPr="006E0378" w:rsidTr="006E0378">
        <w:tc>
          <w:tcPr>
            <w:tcW w:w="1809" w:type="dxa"/>
          </w:tcPr>
          <w:p w:rsidR="001C1A2D" w:rsidRPr="006E0378" w:rsidRDefault="001C1A2D" w:rsidP="006E037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Text</w:t>
            </w:r>
          </w:p>
        </w:tc>
        <w:tc>
          <w:tcPr>
            <w:tcW w:w="2977" w:type="dxa"/>
          </w:tcPr>
          <w:p w:rsidR="001C1A2D" w:rsidRPr="006E0378" w:rsidRDefault="001C1A2D" w:rsidP="006E037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Cover</w:t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Writing opportunities</w:t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Reading opportunities</w:t>
            </w:r>
          </w:p>
        </w:tc>
      </w:tr>
      <w:tr w:rsidR="001C1A2D" w:rsidRPr="006E0378" w:rsidTr="006E0378">
        <w:tc>
          <w:tcPr>
            <w:tcW w:w="1809" w:type="dxa"/>
          </w:tcPr>
          <w:p w:rsidR="001C1A2D" w:rsidRPr="006E0378" w:rsidRDefault="001C1A2D" w:rsidP="006E0378">
            <w:pPr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t>The Boy, the Dog and the Frog – Mercer Mayer</w:t>
            </w:r>
          </w:p>
        </w:tc>
        <w:tc>
          <w:tcPr>
            <w:tcW w:w="2977" w:type="dxa"/>
            <w:vAlign w:val="center"/>
          </w:tcPr>
          <w:p w:rsidR="001C1A2D" w:rsidRPr="006E0378" w:rsidRDefault="00502C8E" w:rsidP="006E03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323975" cy="2000250"/>
                  <wp:effectExtent l="0" t="0" r="0" b="0"/>
                  <wp:docPr id="3" name="Picture 1" descr="Image result for the boy the dog and the f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e boy the dog and the f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Full stops, capital letters</w:t>
            </w:r>
            <w:proofErr w:type="gramStart"/>
            <w:r w:rsidRPr="006E0378">
              <w:rPr>
                <w:rFonts w:ascii="Comic Sans MS" w:hAnsi="Comic Sans MS"/>
                <w:sz w:val="20"/>
                <w:szCs w:val="20"/>
              </w:rPr>
              <w:t>, ?</w:t>
            </w:r>
            <w:proofErr w:type="gramEnd"/>
            <w:r w:rsidRPr="006E0378">
              <w:rPr>
                <w:rFonts w:ascii="Comic Sans MS" w:hAnsi="Comic Sans MS"/>
                <w:sz w:val="20"/>
                <w:szCs w:val="20"/>
              </w:rPr>
              <w:t xml:space="preserve"> !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Paragraphs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Description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Speech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Planning, drafting, organising into paragraphs and editing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Cohesive devises </w:t>
            </w:r>
          </w:p>
          <w:p w:rsidR="001C1A2D" w:rsidRPr="006E0378" w:rsidRDefault="001C1A2D" w:rsidP="006E0378">
            <w:pPr>
              <w:numPr>
                <w:ilvl w:val="0"/>
                <w:numId w:val="10"/>
              </w:numPr>
              <w:ind w:left="146" w:hanging="146"/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t>Story</w:t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ask questions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predict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I can read books which are set out in different ways and use these to find information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describe how books are set out in different ways to help the reader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make inferences to a character’s feelings, thoughts and motives using clues from the text</w:t>
            </w:r>
          </w:p>
          <w:p w:rsidR="001C1A2D" w:rsidRPr="006E0378" w:rsidRDefault="001C1A2D" w:rsidP="006E0378">
            <w:pPr>
              <w:numPr>
                <w:ilvl w:val="0"/>
                <w:numId w:val="10"/>
              </w:numPr>
              <w:ind w:left="146" w:hanging="146"/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t>I can make INFERENCES such as inferring characters’ feelings, thoughts and motives from their actions. I find EVIDENCE in the text to support my views</w:t>
            </w:r>
          </w:p>
        </w:tc>
      </w:tr>
      <w:tr w:rsidR="001C1A2D" w:rsidRPr="006E0378" w:rsidTr="006E0378">
        <w:tc>
          <w:tcPr>
            <w:tcW w:w="1809" w:type="dxa"/>
          </w:tcPr>
          <w:p w:rsidR="001C1A2D" w:rsidRPr="006E0378" w:rsidRDefault="001C1A2D" w:rsidP="006E0378">
            <w:pPr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t>Clockwork – Philip Pullman</w:t>
            </w:r>
          </w:p>
          <w:p w:rsidR="001C1A2D" w:rsidRPr="006E0378" w:rsidRDefault="001C1A2D" w:rsidP="006E0378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vAlign w:val="center"/>
          </w:tcPr>
          <w:p w:rsidR="001C1A2D" w:rsidRPr="006E0378" w:rsidRDefault="00502C8E" w:rsidP="006E03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62100" cy="2400300"/>
                  <wp:effectExtent l="0" t="0" r="0" b="0"/>
                  <wp:docPr id="20" name="Picture 20" descr="Image result for clockwork philip pull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ockwork philip pull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Setting description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Planning, drafting, organising into paragraphs and editing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Essay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Summary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Discussion, debate etc.  </w:t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I can identify and discuss THEMES in a text and find common themes across different texts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use a dictionary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I can predict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ask questions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I can summarise what has happened in the story so far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participate in DISCUSSIONS about books I have read or that have been read to me, building on my own and others’ views</w:t>
            </w:r>
            <w:r w:rsidRPr="006E0378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discuss and DEBATE topics and themes I have read about</w:t>
            </w:r>
            <w:r w:rsidRPr="006E0378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1C1A2D" w:rsidRPr="006E0378" w:rsidRDefault="001C1A2D" w:rsidP="006E0378">
            <w:pPr>
              <w:numPr>
                <w:ilvl w:val="0"/>
                <w:numId w:val="10"/>
              </w:numPr>
              <w:ind w:left="146" w:hanging="146"/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lastRenderedPageBreak/>
              <w:t>I can EXPLAIN MY VIEWS about the topics, themes, characters and events in the texts I have read</w:t>
            </w:r>
          </w:p>
        </w:tc>
      </w:tr>
      <w:tr w:rsidR="001C1A2D" w:rsidRPr="006E0378" w:rsidTr="006E0378">
        <w:tc>
          <w:tcPr>
            <w:tcW w:w="1809" w:type="dxa"/>
          </w:tcPr>
          <w:p w:rsidR="001C1A2D" w:rsidRPr="006E0378" w:rsidRDefault="001C1A2D" w:rsidP="006E0378">
            <w:pPr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lastRenderedPageBreak/>
              <w:t>The Snowman – Raymond Briggs</w:t>
            </w:r>
          </w:p>
        </w:tc>
        <w:tc>
          <w:tcPr>
            <w:tcW w:w="2977" w:type="dxa"/>
            <w:vAlign w:val="center"/>
          </w:tcPr>
          <w:p w:rsidR="001C1A2D" w:rsidRPr="006E0378" w:rsidRDefault="00502C8E" w:rsidP="006E037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47800" cy="2038350"/>
                  <wp:effectExtent l="0" t="0" r="0" b="0"/>
                  <wp:docPr id="32" name="Picture 32" descr="Image result for snowman raymond brigg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 result for snowman raymond briggs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Full stops, capital letters</w:t>
            </w:r>
            <w:proofErr w:type="gramStart"/>
            <w:r w:rsidRPr="006E0378">
              <w:rPr>
                <w:rFonts w:ascii="Comic Sans MS" w:hAnsi="Comic Sans MS"/>
                <w:sz w:val="20"/>
                <w:szCs w:val="20"/>
              </w:rPr>
              <w:t>, ?</w:t>
            </w:r>
            <w:proofErr w:type="gramEnd"/>
            <w:r w:rsidRPr="006E0378">
              <w:rPr>
                <w:rFonts w:ascii="Comic Sans MS" w:hAnsi="Comic Sans MS"/>
                <w:sz w:val="20"/>
                <w:szCs w:val="20"/>
              </w:rPr>
              <w:t xml:space="preserve"> !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Paragraphs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Description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Speech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Planning, drafting, organising into paragraphs and editing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Cohesive devises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Story </w:t>
            </w:r>
          </w:p>
        </w:tc>
        <w:tc>
          <w:tcPr>
            <w:tcW w:w="5415" w:type="dxa"/>
          </w:tcPr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ask questions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predict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 xml:space="preserve">I can read books which are set out in different ways and use these to find information 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describe how books are set out in different ways to help the reader</w:t>
            </w:r>
          </w:p>
          <w:p w:rsidR="001C1A2D" w:rsidRPr="006E0378" w:rsidRDefault="001C1A2D" w:rsidP="006E03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6" w:hanging="146"/>
              <w:rPr>
                <w:rFonts w:ascii="Comic Sans MS" w:hAnsi="Comic Sans MS"/>
                <w:sz w:val="20"/>
                <w:szCs w:val="20"/>
              </w:rPr>
            </w:pPr>
            <w:r w:rsidRPr="006E0378">
              <w:rPr>
                <w:rFonts w:ascii="Comic Sans MS" w:hAnsi="Comic Sans MS"/>
                <w:sz w:val="20"/>
                <w:szCs w:val="20"/>
              </w:rPr>
              <w:t>I can make inferences to a character’s feelings, thoughts and motives using clues from the text</w:t>
            </w:r>
          </w:p>
          <w:p w:rsidR="001C1A2D" w:rsidRPr="006E0378" w:rsidRDefault="001C1A2D" w:rsidP="006E0378">
            <w:pPr>
              <w:numPr>
                <w:ilvl w:val="0"/>
                <w:numId w:val="10"/>
              </w:numPr>
              <w:ind w:left="146" w:hanging="146"/>
              <w:rPr>
                <w:rFonts w:ascii="Comic Sans MS" w:hAnsi="Comic Sans MS"/>
              </w:rPr>
            </w:pPr>
            <w:r w:rsidRPr="006E0378">
              <w:rPr>
                <w:rFonts w:ascii="Comic Sans MS" w:hAnsi="Comic Sans MS"/>
              </w:rPr>
              <w:t>I can make INFERENCES such as inferring characters’ feelings, thoughts and motives from their actions. I find EVIDENCE in the text to support my views</w:t>
            </w:r>
          </w:p>
        </w:tc>
      </w:tr>
    </w:tbl>
    <w:p w:rsidR="006E0378" w:rsidRDefault="006E0378" w:rsidP="006E0378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4"/>
        </w:rPr>
        <w:br w:type="page"/>
      </w:r>
      <w:r w:rsidRPr="001C1A2D">
        <w:rPr>
          <w:rFonts w:ascii="Comic Sans MS" w:hAnsi="Comic Sans MS"/>
          <w:b/>
          <w:sz w:val="28"/>
        </w:rPr>
        <w:lastRenderedPageBreak/>
        <w:t xml:space="preserve">Year 5 English Long Term Plan – </w:t>
      </w:r>
      <w:proofErr w:type="gramStart"/>
      <w:r>
        <w:rPr>
          <w:rFonts w:ascii="Comic Sans MS" w:hAnsi="Comic Sans MS"/>
          <w:b/>
          <w:sz w:val="28"/>
        </w:rPr>
        <w:t>Spring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5415"/>
        <w:gridCol w:w="5415"/>
      </w:tblGrid>
      <w:tr w:rsidR="00502C8E" w:rsidRPr="006E0378" w:rsidTr="004C3268">
        <w:tc>
          <w:tcPr>
            <w:tcW w:w="1809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Text</w:t>
            </w:r>
          </w:p>
        </w:tc>
        <w:tc>
          <w:tcPr>
            <w:tcW w:w="2977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Cover</w:t>
            </w:r>
          </w:p>
        </w:tc>
        <w:tc>
          <w:tcPr>
            <w:tcW w:w="5415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Writing opportunities</w:t>
            </w:r>
          </w:p>
        </w:tc>
        <w:tc>
          <w:tcPr>
            <w:tcW w:w="5415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Reading opportunities</w:t>
            </w:r>
          </w:p>
        </w:tc>
      </w:tr>
      <w:tr w:rsidR="00502C8E" w:rsidRPr="006E0378" w:rsidTr="004C3268">
        <w:tc>
          <w:tcPr>
            <w:tcW w:w="1809" w:type="dxa"/>
          </w:tcPr>
          <w:p w:rsidR="00502C8E" w:rsidRPr="00502C8E" w:rsidRDefault="00502C8E" w:rsidP="00502C8E">
            <w:pPr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 xml:space="preserve">Billionaire Boy – David </w:t>
            </w:r>
            <w:proofErr w:type="spellStart"/>
            <w:r w:rsidRPr="00502C8E">
              <w:rPr>
                <w:rFonts w:ascii="Comic Sans MS" w:hAnsi="Comic Sans MS"/>
              </w:rPr>
              <w:t>Walliams</w:t>
            </w:r>
            <w:proofErr w:type="spellEnd"/>
          </w:p>
          <w:p w:rsidR="00502C8E" w:rsidRPr="00502C8E" w:rsidRDefault="00502C8E" w:rsidP="00502C8E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vAlign w:val="center"/>
          </w:tcPr>
          <w:p w:rsidR="00502C8E" w:rsidRPr="00502C8E" w:rsidRDefault="00502C8E" w:rsidP="00502C8E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724025" cy="2667000"/>
                  <wp:effectExtent l="0" t="0" r="0" b="0"/>
                  <wp:docPr id="54" name="Picture 54" descr="Image result for billionaire boy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Image result for billionaire boy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Full stops, capital letters</w:t>
            </w:r>
            <w:proofErr w:type="gramStart"/>
            <w:r w:rsidRPr="00502C8E">
              <w:rPr>
                <w:rFonts w:ascii="Comic Sans MS" w:hAnsi="Comic Sans MS"/>
              </w:rPr>
              <w:t>, ?</w:t>
            </w:r>
            <w:proofErr w:type="gramEnd"/>
            <w:r w:rsidRPr="00502C8E">
              <w:rPr>
                <w:rFonts w:ascii="Comic Sans MS" w:hAnsi="Comic Sans MS"/>
              </w:rPr>
              <w:t xml:space="preserve"> !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Fact file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Paragraphs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 xml:space="preserve">Parenthesis 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Relative clauses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proofErr w:type="spellStart"/>
            <w:r w:rsidRPr="00502C8E">
              <w:rPr>
                <w:rFonts w:ascii="Comic Sans MS" w:hAnsi="Comic Sans MS"/>
              </w:rPr>
              <w:t>Precis</w:t>
            </w:r>
            <w:proofErr w:type="spellEnd"/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Character description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Story retelling</w:t>
            </w:r>
          </w:p>
        </w:tc>
        <w:tc>
          <w:tcPr>
            <w:tcW w:w="5415" w:type="dxa"/>
          </w:tcPr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use a dictionary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explain the meaning of words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ask questions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predict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discuss a range of text types which I have read or have been read to me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 xml:space="preserve">I can read books which are set out in different ways and use these to find information 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have read a range of books including fairy tales, myths and legends – I can orally retell some of these stories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describe how books are set out in different ways to help the reader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make inferences to a character’s feelings, thoughts and motives using clues from the text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 xml:space="preserve">I can </w:t>
            </w:r>
            <w:proofErr w:type="spellStart"/>
            <w:r w:rsidRPr="00502C8E">
              <w:rPr>
                <w:rFonts w:ascii="Comic Sans MS" w:hAnsi="Comic Sans MS"/>
              </w:rPr>
              <w:t>summarise</w:t>
            </w:r>
            <w:proofErr w:type="spellEnd"/>
            <w:r w:rsidRPr="00502C8E">
              <w:rPr>
                <w:rFonts w:ascii="Comic Sans MS" w:hAnsi="Comic Sans MS"/>
              </w:rPr>
              <w:t xml:space="preserve"> the main idea of something I have read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make COMPARISONS within and between books I have read</w:t>
            </w:r>
          </w:p>
          <w:p w:rsidR="00502C8E" w:rsidRPr="00502C8E" w:rsidRDefault="00502C8E" w:rsidP="00502C8E">
            <w:pPr>
              <w:numPr>
                <w:ilvl w:val="0"/>
                <w:numId w:val="12"/>
              </w:numPr>
              <w:ind w:left="178" w:hanging="178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identify and discuss THEMES in a text and find common themes across different texts</w:t>
            </w:r>
          </w:p>
        </w:tc>
      </w:tr>
    </w:tbl>
    <w:p w:rsidR="00502C8E" w:rsidRPr="001C1A2D" w:rsidRDefault="00502C8E" w:rsidP="00502C8E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</w:rPr>
        <w:br w:type="page"/>
      </w:r>
      <w:r w:rsidRPr="001C1A2D">
        <w:rPr>
          <w:rFonts w:ascii="Comic Sans MS" w:hAnsi="Comic Sans MS"/>
          <w:b/>
          <w:sz w:val="28"/>
        </w:rPr>
        <w:lastRenderedPageBreak/>
        <w:t xml:space="preserve">Year 5 English Long Term Plan – </w:t>
      </w:r>
      <w:proofErr w:type="gramStart"/>
      <w:r>
        <w:rPr>
          <w:rFonts w:ascii="Comic Sans MS" w:hAnsi="Comic Sans MS"/>
          <w:b/>
          <w:sz w:val="28"/>
        </w:rPr>
        <w:t>Summer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5415"/>
        <w:gridCol w:w="5415"/>
      </w:tblGrid>
      <w:tr w:rsidR="00502C8E" w:rsidRPr="006E0378" w:rsidTr="004C3268">
        <w:tc>
          <w:tcPr>
            <w:tcW w:w="1809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Text</w:t>
            </w:r>
          </w:p>
        </w:tc>
        <w:tc>
          <w:tcPr>
            <w:tcW w:w="2977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Cover</w:t>
            </w:r>
          </w:p>
        </w:tc>
        <w:tc>
          <w:tcPr>
            <w:tcW w:w="5415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Writing opportunities</w:t>
            </w:r>
          </w:p>
        </w:tc>
        <w:tc>
          <w:tcPr>
            <w:tcW w:w="5415" w:type="dxa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  <w:u w:val="single"/>
              </w:rPr>
            </w:pPr>
            <w:r w:rsidRPr="006E0378">
              <w:rPr>
                <w:rFonts w:ascii="Comic Sans MS" w:hAnsi="Comic Sans MS"/>
                <w:u w:val="single"/>
              </w:rPr>
              <w:t>Reading opportunities</w:t>
            </w:r>
          </w:p>
        </w:tc>
      </w:tr>
      <w:tr w:rsidR="00502C8E" w:rsidRPr="006E0378" w:rsidTr="004C3268">
        <w:tc>
          <w:tcPr>
            <w:tcW w:w="1809" w:type="dxa"/>
          </w:tcPr>
          <w:p w:rsidR="00502C8E" w:rsidRPr="006E0378" w:rsidRDefault="00502C8E" w:rsidP="004C3268">
            <w:pPr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The Highwayman – Alfred Noyes</w:t>
            </w:r>
          </w:p>
        </w:tc>
        <w:tc>
          <w:tcPr>
            <w:tcW w:w="2977" w:type="dxa"/>
            <w:vAlign w:val="center"/>
          </w:tcPr>
          <w:p w:rsidR="00502C8E" w:rsidRPr="006E0378" w:rsidRDefault="00502C8E" w:rsidP="004C326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752600" cy="2276475"/>
                  <wp:effectExtent l="0" t="0" r="0" b="0"/>
                  <wp:docPr id="102" name="Picture 102" descr="Image result for the highwayman alfred no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Image result for the highwayman alfred no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Full stops, capital letters</w:t>
            </w:r>
            <w:proofErr w:type="gramStart"/>
            <w:r w:rsidRPr="00502C8E">
              <w:rPr>
                <w:rFonts w:ascii="Comic Sans MS" w:hAnsi="Comic Sans MS"/>
              </w:rPr>
              <w:t>, ?</w:t>
            </w:r>
            <w:proofErr w:type="gramEnd"/>
            <w:r w:rsidRPr="00502C8E">
              <w:rPr>
                <w:rFonts w:ascii="Comic Sans MS" w:hAnsi="Comic Sans MS"/>
              </w:rPr>
              <w:t xml:space="preserve"> !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Modal verbs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Paragraphs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Figurative language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Personification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Speech, apostrophes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Poetry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Fact file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Story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Description</w:t>
            </w:r>
          </w:p>
          <w:p w:rsidR="00502C8E" w:rsidRPr="006E0378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Newspaper</w:t>
            </w:r>
          </w:p>
        </w:tc>
        <w:tc>
          <w:tcPr>
            <w:tcW w:w="5415" w:type="dxa"/>
          </w:tcPr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</w:t>
            </w:r>
            <w:r w:rsidRPr="00502C8E">
              <w:rPr>
                <w:rFonts w:ascii="Comic Sans MS" w:hAnsi="Comic Sans MS"/>
              </w:rPr>
              <w:t>can use a dictionary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explain the meaning of words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ask questions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predict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have read a range of books including fairy tales, myths and legends – I can orally retell some of these stories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make inferences to a character’s feelings, thoughts and motives using clues from the text8) I have learned some POEMS by heart and can recite them</w:t>
            </w:r>
          </w:p>
          <w:p w:rsidR="00502C8E" w:rsidRPr="00502C8E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can add meaning to a text (poem, story or play) by reading/ performing it out loud</w:t>
            </w:r>
          </w:p>
          <w:p w:rsidR="00502C8E" w:rsidRPr="006E0378" w:rsidRDefault="00502C8E" w:rsidP="00502C8E">
            <w:pPr>
              <w:numPr>
                <w:ilvl w:val="0"/>
                <w:numId w:val="13"/>
              </w:numPr>
              <w:ind w:left="178" w:hanging="142"/>
              <w:rPr>
                <w:rFonts w:ascii="Comic Sans MS" w:hAnsi="Comic Sans MS"/>
              </w:rPr>
            </w:pPr>
            <w:r w:rsidRPr="00502C8E">
              <w:rPr>
                <w:rFonts w:ascii="Comic Sans MS" w:hAnsi="Comic Sans MS"/>
              </w:rPr>
              <w:t>I participate in DISCUSSIONS about books I have read or that have been read to me, building on my own and others’ views</w:t>
            </w:r>
          </w:p>
        </w:tc>
      </w:tr>
    </w:tbl>
    <w:p w:rsidR="006E0378" w:rsidRDefault="006E0378" w:rsidP="006E0378">
      <w:pPr>
        <w:rPr>
          <w:rFonts w:ascii="Comic Sans MS" w:hAnsi="Comic Sans MS"/>
        </w:rPr>
      </w:pPr>
    </w:p>
    <w:sectPr w:rsidR="006E0378" w:rsidSect="00FB1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720" w:right="720" w:bottom="720" w:left="720" w:header="1021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F1" w:rsidRDefault="003B42F1">
      <w:r>
        <w:separator/>
      </w:r>
    </w:p>
  </w:endnote>
  <w:endnote w:type="continuationSeparator" w:id="0">
    <w:p w:rsidR="003B42F1" w:rsidRDefault="003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CB" w:rsidRDefault="00FB1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CB" w:rsidRDefault="00FB17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CB" w:rsidRDefault="00FB1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F1" w:rsidRDefault="003B42F1">
      <w:r>
        <w:separator/>
      </w:r>
    </w:p>
  </w:footnote>
  <w:footnote w:type="continuationSeparator" w:id="0">
    <w:p w:rsidR="003B42F1" w:rsidRDefault="003B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CB" w:rsidRDefault="00FB1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3D" w:rsidRDefault="00502C8E" w:rsidP="00932204">
    <w:pPr>
      <w:pStyle w:val="Header"/>
      <w:tabs>
        <w:tab w:val="clear" w:pos="4153"/>
        <w:tab w:val="clear" w:pos="8306"/>
      </w:tabs>
      <w:jc w:val="right"/>
      <w:rPr>
        <w:rFonts w:ascii="Comic Sans MS" w:hAnsi="Comic Sans MS"/>
        <w:sz w:val="22"/>
      </w:rPr>
    </w:pPr>
    <w:r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4466590</wp:posOffset>
          </wp:positionH>
          <wp:positionV relativeFrom="paragraph">
            <wp:posOffset>-412750</wp:posOffset>
          </wp:positionV>
          <wp:extent cx="854710" cy="1016000"/>
          <wp:effectExtent l="0" t="0" r="0" b="0"/>
          <wp:wrapSquare wrapText="bothSides"/>
          <wp:docPr id="13" name="Picture 0" descr="northowram primary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orthowram primary schoo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573D" w:rsidRDefault="00E8573D">
    <w:pPr>
      <w:pStyle w:val="Header"/>
      <w:tabs>
        <w:tab w:val="left" w:pos="2880"/>
        <w:tab w:val="right" w:pos="10064"/>
      </w:tabs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ab/>
    </w:r>
    <w:r>
      <w:rPr>
        <w:rFonts w:ascii="Comic Sans MS" w:hAnsi="Comic Sans MS"/>
        <w:sz w:val="22"/>
      </w:rPr>
      <w:tab/>
    </w:r>
    <w:r>
      <w:rPr>
        <w:rFonts w:ascii="Comic Sans MS" w:hAnsi="Comic Sans MS"/>
        <w:sz w:val="22"/>
      </w:rPr>
      <w:tab/>
    </w:r>
    <w:r>
      <w:rPr>
        <w:rFonts w:ascii="Comic Sans MS" w:hAnsi="Comic Sans MS"/>
        <w:sz w:val="22"/>
      </w:rPr>
      <w:tab/>
    </w:r>
  </w:p>
  <w:p w:rsidR="00E8573D" w:rsidRDefault="00E8573D">
    <w:pPr>
      <w:pStyle w:val="Header"/>
      <w:jc w:val="right"/>
      <w:rPr>
        <w:rFonts w:ascii="Garamond" w:hAnsi="Garamond"/>
        <w:sz w:val="28"/>
      </w:rPr>
    </w:pPr>
  </w:p>
  <w:p w:rsidR="00B075BB" w:rsidRDefault="00502C8E">
    <w:pPr>
      <w:pStyle w:val="Header"/>
      <w:jc w:val="right"/>
      <w:rPr>
        <w:rFonts w:ascii="Garamond" w:hAnsi="Garamond"/>
        <w:sz w:val="2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-427990</wp:posOffset>
              </wp:positionH>
              <wp:positionV relativeFrom="paragraph">
                <wp:posOffset>23495</wp:posOffset>
              </wp:positionV>
              <wp:extent cx="10645775" cy="37465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577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73D" w:rsidRDefault="00E8573D" w:rsidP="00B075B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INSPIRING</w:t>
                          </w:r>
                          <w:r w:rsidR="00B075BB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SUCCESS</w:t>
                          </w:r>
                          <w:r w:rsidR="00B075BB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BEYOND EXPECTATION</w:t>
                          </w:r>
                        </w:p>
                        <w:p w:rsidR="00E8573D" w:rsidRDefault="00E8573D" w:rsidP="00B075B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33.7pt;margin-top:1.85pt;width:838.25pt;height:2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" filled="f" stroked="f" strokecolor="white">
              <v:textbox>
                <w:txbxContent>
                  <w:p w:rsidR="00E8573D" w:rsidRDefault="00E8573D" w:rsidP="00B075BB">
                    <w:pPr>
                      <w:jc w:val="center"/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INSPIRING</w:t>
                    </w:r>
                    <w:r w:rsidR="00B075BB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SUCCESS</w:t>
                    </w:r>
                    <w:r w:rsidR="00B075BB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BEYOND EXPECTATION</w:t>
                    </w:r>
                  </w:p>
                  <w:p w:rsidR="00E8573D" w:rsidRDefault="00E8573D" w:rsidP="00B075B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8573D" w:rsidRDefault="00E8573D">
    <w:pPr>
      <w:pStyle w:val="Header"/>
      <w:jc w:val="right"/>
    </w:pPr>
  </w:p>
  <w:p w:rsidR="00E8573D" w:rsidRDefault="00502C8E" w:rsidP="00A2766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-222885</wp:posOffset>
              </wp:positionH>
              <wp:positionV relativeFrom="paragraph">
                <wp:posOffset>42545</wp:posOffset>
              </wp:positionV>
              <wp:extent cx="10259695" cy="9525"/>
              <wp:effectExtent l="0" t="0" r="0" b="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25969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2C21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17.55pt;margin-top:3.35pt;width:807.8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" strokecolor="#00206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CB" w:rsidRDefault="00FB1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8F2"/>
    <w:multiLevelType w:val="hybridMultilevel"/>
    <w:tmpl w:val="A3F46A92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159110FB"/>
    <w:multiLevelType w:val="hybridMultilevel"/>
    <w:tmpl w:val="3CD0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9511C"/>
    <w:multiLevelType w:val="hybridMultilevel"/>
    <w:tmpl w:val="DC8C99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75DB3"/>
    <w:multiLevelType w:val="hybridMultilevel"/>
    <w:tmpl w:val="C3FAE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BA79FF"/>
    <w:multiLevelType w:val="hybridMultilevel"/>
    <w:tmpl w:val="CD7C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026D5"/>
    <w:multiLevelType w:val="hybridMultilevel"/>
    <w:tmpl w:val="C698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777B9"/>
    <w:multiLevelType w:val="hybridMultilevel"/>
    <w:tmpl w:val="8D9C29BA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>
    <w:nsid w:val="3CF07610"/>
    <w:multiLevelType w:val="hybridMultilevel"/>
    <w:tmpl w:val="2BC0C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687D3B"/>
    <w:multiLevelType w:val="hybridMultilevel"/>
    <w:tmpl w:val="067A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40829"/>
    <w:multiLevelType w:val="hybridMultilevel"/>
    <w:tmpl w:val="742C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405B2"/>
    <w:multiLevelType w:val="hybridMultilevel"/>
    <w:tmpl w:val="78748E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7263D1"/>
    <w:multiLevelType w:val="hybridMultilevel"/>
    <w:tmpl w:val="404E5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B54D24"/>
    <w:multiLevelType w:val="hybridMultilevel"/>
    <w:tmpl w:val="2562852E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7D"/>
    <w:rsid w:val="00124EBA"/>
    <w:rsid w:val="001C1A2D"/>
    <w:rsid w:val="001C4A7D"/>
    <w:rsid w:val="002A5AA4"/>
    <w:rsid w:val="003B42F1"/>
    <w:rsid w:val="003F6052"/>
    <w:rsid w:val="00502C8E"/>
    <w:rsid w:val="006E0378"/>
    <w:rsid w:val="0082746D"/>
    <w:rsid w:val="00932204"/>
    <w:rsid w:val="009974E4"/>
    <w:rsid w:val="00A2766D"/>
    <w:rsid w:val="00B075BB"/>
    <w:rsid w:val="00DE27B3"/>
    <w:rsid w:val="00E8573D"/>
    <w:rsid w:val="00F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C1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C1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%20La%20Mouch&#233;\Application%20Data\Microsoft\Templates\Schoo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Letterhead</Template>
  <TotalTime>0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20th November 2003</vt:lpstr>
    </vt:vector>
  </TitlesOfParts>
  <Company>Oakhouse Technical Services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November 2003</dc:title>
  <dc:creator>Henry Naylor</dc:creator>
  <cp:lastModifiedBy>Beth Davis</cp:lastModifiedBy>
  <cp:revision>2</cp:revision>
  <cp:lastPrinted>2015-06-18T13:43:00Z</cp:lastPrinted>
  <dcterms:created xsi:type="dcterms:W3CDTF">2020-01-16T14:48:00Z</dcterms:created>
  <dcterms:modified xsi:type="dcterms:W3CDTF">2020-01-16T14:48:00Z</dcterms:modified>
</cp:coreProperties>
</file>